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55E" w:rsidRDefault="0075355E" w:rsidP="0075355E">
      <w:pPr>
        <w:pStyle w:val="a3"/>
        <w:ind w:right="-234"/>
        <w:jc w:val="both"/>
        <w:rPr>
          <w:lang w:val="ru-RU"/>
        </w:rPr>
      </w:pPr>
      <w:r>
        <w:rPr>
          <w:lang w:val="ru-RU"/>
        </w:rPr>
        <w:t>Туристик фирмаларнинг ташқи муҳити фанига кириш.</w:t>
      </w:r>
    </w:p>
    <w:p w:rsidR="0075355E" w:rsidRDefault="0075355E" w:rsidP="0075355E">
      <w:pPr>
        <w:pStyle w:val="a3"/>
        <w:ind w:right="-234"/>
        <w:jc w:val="both"/>
        <w:rPr>
          <w:lang w:val="ru-RU"/>
        </w:rPr>
      </w:pPr>
    </w:p>
    <w:p w:rsidR="0075355E" w:rsidRDefault="0075355E" w:rsidP="0075355E">
      <w:pPr>
        <w:pStyle w:val="a3"/>
        <w:ind w:right="-234"/>
        <w:jc w:val="both"/>
        <w:rPr>
          <w:lang w:val="ru-RU"/>
        </w:rPr>
      </w:pPr>
      <w:r>
        <w:rPr>
          <w:lang w:val="ru-RU"/>
        </w:rPr>
        <w:t>1. Ташқи муҳитни таҳлил қилишининг муҳимлиги.</w:t>
      </w:r>
    </w:p>
    <w:p w:rsidR="0075355E" w:rsidRDefault="0075355E" w:rsidP="0075355E">
      <w:pPr>
        <w:pStyle w:val="a3"/>
        <w:ind w:right="-234"/>
        <w:jc w:val="both"/>
        <w:rPr>
          <w:lang w:val="ru-RU"/>
        </w:rPr>
      </w:pPr>
      <w:r>
        <w:rPr>
          <w:lang w:val="ru-RU"/>
        </w:rPr>
        <w:t>2. Ташқи муҳит омиллари.</w:t>
      </w:r>
    </w:p>
    <w:p w:rsidR="0075355E" w:rsidRDefault="0075355E" w:rsidP="0075355E">
      <w:pPr>
        <w:pStyle w:val="a3"/>
        <w:ind w:right="-234"/>
        <w:jc w:val="both"/>
        <w:rPr>
          <w:lang w:val="ru-RU"/>
        </w:rPr>
      </w:pPr>
      <w:r>
        <w:rPr>
          <w:lang w:val="ru-RU"/>
        </w:rPr>
        <w:t>3. Ташқи муҳит таҳлилининг муҳимлиги.</w:t>
      </w:r>
    </w:p>
    <w:p w:rsidR="0075355E" w:rsidRDefault="0075355E" w:rsidP="0075355E">
      <w:pPr>
        <w:pStyle w:val="a3"/>
        <w:ind w:right="-234"/>
        <w:jc w:val="both"/>
        <w:rPr>
          <w:lang w:val="ru-RU"/>
        </w:rPr>
      </w:pPr>
    </w:p>
    <w:p w:rsidR="0075355E" w:rsidRDefault="0075355E" w:rsidP="0075355E">
      <w:pPr>
        <w:pStyle w:val="a3"/>
        <w:ind w:right="-234" w:firstLine="708"/>
        <w:jc w:val="both"/>
        <w:rPr>
          <w:lang w:val="ru-RU"/>
        </w:rPr>
      </w:pPr>
      <w:r>
        <w:rPr>
          <w:lang w:val="ru-RU"/>
        </w:rPr>
        <w:t xml:space="preserve">Корхонанинг тузилиши ва мақсади ва вазифаларини аниқлагандан сўнг корхона рахбаряти ташқи муҳитни ўрганишга киришиши зарур. Рахбарият ташқи муҳитни қуйидаги учта омилга қараб аниқламайди: </w:t>
      </w:r>
    </w:p>
    <w:p w:rsidR="0075355E" w:rsidRDefault="0075355E" w:rsidP="0075355E">
      <w:pPr>
        <w:pStyle w:val="a3"/>
        <w:ind w:right="-234"/>
        <w:jc w:val="both"/>
        <w:rPr>
          <w:lang w:val="ru-RU"/>
        </w:rPr>
      </w:pPr>
      <w:r>
        <w:rPr>
          <w:lang w:val="ru-RU"/>
        </w:rPr>
        <w:t>1)   Корхонанинг кундалик стратегиясига таьсир қилувчи хар хил ўзгаришларга бахо бериш. Масалан, ёқил\и нархининг ошиши авиялиниялар учун хилма хил  муаммолар ту\диради. Шу туфайли корхона рахбарлари стратегик плантириш жараёни доирасида ёқил\и нархлари динамикасини доимий равишда кузатиб, бахолашлари зарур.</w:t>
      </w:r>
    </w:p>
    <w:p w:rsidR="0075355E" w:rsidRDefault="0075355E" w:rsidP="0075355E">
      <w:pPr>
        <w:pStyle w:val="a3"/>
        <w:ind w:right="-234"/>
        <w:jc w:val="both"/>
        <w:rPr>
          <w:lang w:val="ru-RU"/>
        </w:rPr>
      </w:pPr>
      <w:r>
        <w:rPr>
          <w:lang w:val="ru-RU"/>
        </w:rPr>
        <w:t xml:space="preserve">2)   Корхонанинг кундалик стратегияси қандай омиллар ҳавф ту\дираётганлигини аниқлаш. Корхона фаолиятини келажакда дуч келиши мумкин бўлган ҳавфларга қарши бошқариш. </w:t>
      </w:r>
    </w:p>
    <w:p w:rsidR="0075355E" w:rsidRDefault="0075355E" w:rsidP="0075355E">
      <w:pPr>
        <w:pStyle w:val="a3"/>
        <w:ind w:right="-234"/>
        <w:jc w:val="both"/>
        <w:rPr>
          <w:lang w:val="ru-RU"/>
        </w:rPr>
      </w:pPr>
      <w:r>
        <w:rPr>
          <w:lang w:val="ru-RU"/>
        </w:rPr>
        <w:t xml:space="preserve">3)   Умумкорхонавий мақсадларга эришишда қайси омиллар кўпроқ имкониятлар яратишини аниқлаш. </w:t>
      </w:r>
    </w:p>
    <w:p w:rsidR="0075355E" w:rsidRDefault="0075355E" w:rsidP="0075355E">
      <w:pPr>
        <w:pStyle w:val="a3"/>
        <w:ind w:right="-234"/>
        <w:jc w:val="both"/>
        <w:rPr>
          <w:lang w:val="ru-RU"/>
        </w:rPr>
      </w:pPr>
      <w:r>
        <w:rPr>
          <w:lang w:val="ru-RU"/>
        </w:rPr>
        <w:t xml:space="preserve">Ташқи муҳитнинг таҳлили бу корҳонага ташқаридан таьсир этиши мумкин бўлган омилларини бошқариш имконини имконини берувчи жараёндир. Бу жараён ёрдамида корхона ҳосил бўлаётган имкониятлар ва ҳавф ту\дириши мумкин бўлган омилларни аниқлаш мумкин. </w:t>
      </w:r>
    </w:p>
    <w:p w:rsidR="0075355E" w:rsidRDefault="0075355E" w:rsidP="0075355E">
      <w:pPr>
        <w:pStyle w:val="a3"/>
        <w:ind w:right="-234"/>
        <w:jc w:val="both"/>
        <w:rPr>
          <w:lang w:val="ru-RU"/>
        </w:rPr>
      </w:pPr>
      <w:r>
        <w:rPr>
          <w:lang w:val="ru-RU"/>
        </w:rPr>
        <w:t xml:space="preserve">     Ташқи муҳит таҳлили корхонанинг ташкил этиш жараёнидан бошланиди. Ваҳиланки корхона ўз фаолияти ва йўналишини ташқи муҳитда аниқлади. </w:t>
      </w:r>
    </w:p>
    <w:p w:rsidR="0075355E" w:rsidRDefault="0075355E" w:rsidP="0075355E">
      <w:pPr>
        <w:pStyle w:val="a3"/>
        <w:ind w:right="-234"/>
        <w:jc w:val="both"/>
        <w:rPr>
          <w:lang w:val="uz-Latn-UZ"/>
        </w:rPr>
      </w:pPr>
      <w:r>
        <w:rPr>
          <w:lang w:val="ru-RU"/>
        </w:rPr>
        <w:t xml:space="preserve">      Ўз йўналишини аниқлаш мақсадида корхона раҳраҳбарияти иккита саволга жавоб бериши керак</w:t>
      </w:r>
      <w:r>
        <w:rPr>
          <w:lang w:val="uz-Latn-UZ"/>
        </w:rPr>
        <w:t xml:space="preserve">: </w:t>
      </w:r>
    </w:p>
    <w:p w:rsidR="0075355E" w:rsidRDefault="0075355E" w:rsidP="0075355E">
      <w:pPr>
        <w:pStyle w:val="a3"/>
        <w:ind w:right="-234"/>
        <w:jc w:val="both"/>
        <w:rPr>
          <w:lang w:val="ru-RU"/>
        </w:rPr>
      </w:pPr>
      <w:r>
        <w:rPr>
          <w:lang w:val="ru-RU"/>
        </w:rPr>
        <w:t xml:space="preserve">1.  Мижозларимиз ким? </w:t>
      </w:r>
    </w:p>
    <w:p w:rsidR="0075355E" w:rsidRDefault="0075355E" w:rsidP="0075355E">
      <w:pPr>
        <w:pStyle w:val="a3"/>
        <w:ind w:right="-234"/>
        <w:jc w:val="both"/>
        <w:rPr>
          <w:lang w:val="ru-RU"/>
        </w:rPr>
      </w:pPr>
      <w:r>
        <w:rPr>
          <w:lang w:val="ru-RU"/>
        </w:rPr>
        <w:t xml:space="preserve">2. Биз мижозларимизнинг қандай талабларини қондира оламиз? </w:t>
      </w:r>
    </w:p>
    <w:p w:rsidR="0075355E" w:rsidRDefault="0075355E" w:rsidP="0075355E">
      <w:pPr>
        <w:pStyle w:val="a3"/>
        <w:ind w:right="-234"/>
        <w:jc w:val="both"/>
        <w:rPr>
          <w:lang w:val="ru-RU"/>
        </w:rPr>
      </w:pPr>
      <w:r>
        <w:rPr>
          <w:lang w:val="ru-RU"/>
        </w:rPr>
        <w:t xml:space="preserve">Мижоз корхона фаолияти мақсулидан фойдаланаётган ҳар бир инсондир. </w:t>
      </w:r>
    </w:p>
    <w:p w:rsidR="0075355E" w:rsidRDefault="0075355E" w:rsidP="0075355E">
      <w:pPr>
        <w:pStyle w:val="a3"/>
        <w:ind w:right="-234"/>
        <w:jc w:val="both"/>
        <w:rPr>
          <w:lang w:val="ru-RU"/>
        </w:rPr>
      </w:pPr>
      <w:r>
        <w:rPr>
          <w:lang w:val="ru-RU"/>
        </w:rPr>
        <w:tab/>
        <w:t xml:space="preserve">Ўз навбатида ташқи муҳит таҳлили муҳим натижалар олишга ёрдам беради. Бундай таҳлил корхонага мавжуд имкониятларни аниқлаш, кўзда тутилмаган шароитларнинг олдини олиш дастурини ишлаб чиқиш, мумкин бўлганҳавфларнинг олдини олиш ва огоҳлантириш тизимини ва мавжуд ҳавфларнинг фойдали имкониятларга айлантиришга қодир дастурларни ишлаб чиқишга вақт беради. </w:t>
      </w:r>
    </w:p>
    <w:p w:rsidR="0075355E" w:rsidRDefault="0075355E" w:rsidP="0075355E">
      <w:pPr>
        <w:pStyle w:val="a3"/>
        <w:ind w:right="-234"/>
        <w:jc w:val="both"/>
        <w:rPr>
          <w:lang w:val="ru-RU"/>
        </w:rPr>
      </w:pPr>
      <w:r>
        <w:rPr>
          <w:lang w:val="ru-RU"/>
        </w:rPr>
        <w:tab/>
        <w:t>Стратегик дастурларни ишлаб чиқиш жараёнида ташқи муҳитнинг таҳлили қуйидаги учта саволга жавоб бўлади</w:t>
      </w:r>
      <w:r>
        <w:rPr>
          <w:lang w:val="uz-Latn-UZ"/>
        </w:rPr>
        <w:t>:</w:t>
      </w:r>
    </w:p>
    <w:p w:rsidR="0075355E" w:rsidRDefault="0075355E" w:rsidP="0075355E">
      <w:pPr>
        <w:pStyle w:val="a3"/>
        <w:ind w:right="-234"/>
        <w:jc w:val="both"/>
        <w:rPr>
          <w:lang w:val="ru-RU"/>
        </w:rPr>
      </w:pPr>
      <w:r>
        <w:rPr>
          <w:lang w:val="ru-RU"/>
        </w:rPr>
        <w:t xml:space="preserve">1. Корхона ҳозир қайси нуқтада? </w:t>
      </w:r>
    </w:p>
    <w:p w:rsidR="0075355E" w:rsidRDefault="0075355E" w:rsidP="0075355E">
      <w:pPr>
        <w:pStyle w:val="a3"/>
        <w:ind w:right="-234"/>
        <w:jc w:val="both"/>
        <w:rPr>
          <w:lang w:val="ru-RU"/>
        </w:rPr>
      </w:pPr>
      <w:r>
        <w:rPr>
          <w:lang w:val="ru-RU"/>
        </w:rPr>
        <w:t xml:space="preserve">2. Раҳбарият келажакда корхонани қайси нуқтада кўраяпти? </w:t>
      </w:r>
    </w:p>
    <w:p w:rsidR="0075355E" w:rsidRDefault="0075355E" w:rsidP="0075355E">
      <w:pPr>
        <w:pStyle w:val="a3"/>
        <w:ind w:right="-234"/>
        <w:jc w:val="both"/>
        <w:rPr>
          <w:lang w:val="ru-RU"/>
        </w:rPr>
      </w:pPr>
      <w:r>
        <w:rPr>
          <w:lang w:val="ru-RU"/>
        </w:rPr>
        <w:lastRenderedPageBreak/>
        <w:t xml:space="preserve">3. Корхонанинг ҳозирги турган нуқтасидан раҳбарият мулжаллаётган нуқтасига олиб бориш учун корхона рахбариятининг вазифалари нимадан иборат? </w:t>
      </w:r>
    </w:p>
    <w:p w:rsidR="0075355E" w:rsidRDefault="0075355E" w:rsidP="0075355E">
      <w:pPr>
        <w:pStyle w:val="a3"/>
        <w:numPr>
          <w:ilvl w:val="0"/>
          <w:numId w:val="1"/>
        </w:numPr>
        <w:ind w:right="-234"/>
        <w:jc w:val="both"/>
        <w:rPr>
          <w:lang w:val="ru-RU"/>
        </w:rPr>
      </w:pPr>
      <w:r>
        <w:rPr>
          <w:lang w:val="ru-RU"/>
        </w:rPr>
        <w:t xml:space="preserve">Ташқи муҳит омиллари. </w:t>
      </w:r>
    </w:p>
    <w:p w:rsidR="0075355E" w:rsidRDefault="0075355E" w:rsidP="0075355E">
      <w:pPr>
        <w:pStyle w:val="a3"/>
        <w:ind w:right="-234"/>
        <w:jc w:val="both"/>
        <w:rPr>
          <w:lang w:val="ru-RU"/>
        </w:rPr>
      </w:pPr>
      <w:r>
        <w:rPr>
          <w:lang w:val="ru-RU"/>
        </w:rPr>
        <w:t xml:space="preserve">Корхона дуч келаётган ҳавф ва имкониятларни 7 бўлим доирасида ўрганиш мумкин. Иқтисод, сиёсат, бозор, технология, рақобат, ҳалқаро аҳвол ва ижтимоий шароит. </w:t>
      </w:r>
    </w:p>
    <w:p w:rsidR="0075355E" w:rsidRDefault="0075355E" w:rsidP="0075355E">
      <w:pPr>
        <w:pStyle w:val="a3"/>
        <w:ind w:right="-234"/>
        <w:jc w:val="both"/>
        <w:rPr>
          <w:lang w:val="ru-RU"/>
        </w:rPr>
      </w:pPr>
      <w:r>
        <w:rPr>
          <w:lang w:val="ru-RU"/>
        </w:rPr>
        <w:t xml:space="preserve">Иқтисодиёт омиллари: </w:t>
      </w:r>
    </w:p>
    <w:p w:rsidR="0075355E" w:rsidRDefault="0075355E" w:rsidP="0075355E">
      <w:pPr>
        <w:pStyle w:val="a3"/>
        <w:ind w:right="-234"/>
        <w:jc w:val="both"/>
        <w:rPr>
          <w:lang w:val="ru-RU"/>
        </w:rPr>
      </w:pPr>
      <w:r>
        <w:rPr>
          <w:lang w:val="ru-RU"/>
        </w:rPr>
        <w:t xml:space="preserve">Иқтисодиётнинг ҳозирги ва келажакда кузда тутилаётган аҳволи корхона фаолиятига жуда ҳам қаттиқ таьсир кўрсатиш мумкин. Шу туфайли иқтисодий муҳитнинг бир қанча омиллари доимий кузатувни ва баҳолашни талаб этади. Бу омиллардан инфляция ва дефляция даражаси, иш билан таьминлаш даражаси, солиқ тизими, иқтисодиётдаги ўсиш ёки тусиш. Юқоридаги омилларнинг ҳар бири корхона фаолиятига ҳавф ёки янги имкониятлар ту\дириши мумкин. Масалан, иқтисодий тушиш вақтида автомобиль эҳтиёт қисмларини ишлаб чиқарувчи корхоналар учун янги имкониятлар очилади, чунки бундай шароитда автомошина эгалари енгил автомобилларини қайтадан таьмирлашни янги автомобиль сотиб олишдан устун қуйидагилар. </w:t>
      </w:r>
    </w:p>
    <w:p w:rsidR="0075355E" w:rsidRDefault="0075355E" w:rsidP="0075355E">
      <w:pPr>
        <w:pStyle w:val="a3"/>
        <w:ind w:right="-234"/>
        <w:jc w:val="both"/>
        <w:rPr>
          <w:lang w:val="ru-RU"/>
        </w:rPr>
      </w:pPr>
      <w:r>
        <w:rPr>
          <w:lang w:val="ru-RU"/>
        </w:rPr>
        <w:t>Сиёсий омиллар</w:t>
      </w:r>
    </w:p>
    <w:p w:rsidR="0075355E" w:rsidRDefault="0075355E" w:rsidP="0075355E">
      <w:pPr>
        <w:pStyle w:val="a3"/>
        <w:ind w:right="-234"/>
        <w:jc w:val="both"/>
        <w:rPr>
          <w:lang w:val="ru-RU"/>
        </w:rPr>
      </w:pPr>
    </w:p>
    <w:p w:rsidR="0075355E" w:rsidRDefault="0075355E" w:rsidP="0075355E">
      <w:pPr>
        <w:pStyle w:val="a3"/>
        <w:ind w:right="-234"/>
        <w:jc w:val="both"/>
        <w:rPr>
          <w:lang w:val="ru-RU"/>
        </w:rPr>
      </w:pPr>
      <w:r>
        <w:rPr>
          <w:lang w:val="ru-RU"/>
        </w:rPr>
        <w:t xml:space="preserve">Давлат сиёсатини корхона равнақи учун жуда ҳам муҳим омил бўлиб ҳисобланади. Корхона рахбарияти доимий равишда маъмурий ҳужжатларни, қўшни давлатларга қаратилган ёки қўшни давлатлар билан тузилган савдо битимларини кузатиб туришлари зарур. </w:t>
      </w:r>
    </w:p>
    <w:p w:rsidR="0075355E" w:rsidRDefault="0075355E" w:rsidP="0075355E">
      <w:pPr>
        <w:pStyle w:val="a3"/>
        <w:ind w:right="-234"/>
        <w:jc w:val="both"/>
        <w:rPr>
          <w:lang w:val="ru-RU"/>
        </w:rPr>
      </w:pPr>
      <w:r>
        <w:rPr>
          <w:lang w:val="ru-RU"/>
        </w:rPr>
        <w:t xml:space="preserve">Бозор омиллари. </w:t>
      </w:r>
    </w:p>
    <w:p w:rsidR="0075355E" w:rsidRDefault="0075355E" w:rsidP="0075355E">
      <w:pPr>
        <w:pStyle w:val="a3"/>
        <w:ind w:right="-234"/>
        <w:jc w:val="both"/>
        <w:rPr>
          <w:lang w:val="ru-RU"/>
        </w:rPr>
      </w:pPr>
    </w:p>
    <w:p w:rsidR="0075355E" w:rsidRDefault="0075355E" w:rsidP="0075355E">
      <w:pPr>
        <w:pStyle w:val="a3"/>
        <w:ind w:right="-234"/>
        <w:jc w:val="both"/>
        <w:rPr>
          <w:lang w:val="ru-RU"/>
        </w:rPr>
      </w:pPr>
      <w:r>
        <w:rPr>
          <w:lang w:val="ru-RU"/>
        </w:rPr>
        <w:t xml:space="preserve">Ўзгарувчан ташқи бозор муҳити корхона учун безовталаниш даракчиси бўлиб  ҳизмат қилади. Бундай омилларга демографик шароитларнинг ўзгариши, ҳар ҳил буюм ва ҳизмат турларнинг ҳаёт цикллари, бозорга киришнинг енгллиги, фойданинг тақсимланиш тизими ва рақобат даражаси кабиларини киритиш мумкин, ҳар ҳил бозор омилларининг таҳлили корхона рахбариятига корхона дастурини аниқлаш ва унинг бозордаги ўрнини рақибларга қараганда мустаҳкамлаш имконини беради. </w:t>
      </w:r>
    </w:p>
    <w:p w:rsidR="0075355E" w:rsidRDefault="0075355E" w:rsidP="0075355E">
      <w:pPr>
        <w:pStyle w:val="a3"/>
        <w:ind w:right="-234"/>
        <w:jc w:val="both"/>
        <w:rPr>
          <w:lang w:val="ru-RU"/>
        </w:rPr>
      </w:pPr>
      <w:r>
        <w:rPr>
          <w:lang w:val="ru-RU"/>
        </w:rPr>
        <w:t>Масалан, АқШ ва Канададаги турмуш тарзининг ўсиши дам олиш учун мўлжаллаган маҳсулотларга талабни ошириб юборди. «Клабмед» каби корхоналар бозорга дам олишга мўлжаллаган маҳсулотларни таништириб гуллаб-яшнаб кетдилар.</w:t>
      </w:r>
    </w:p>
    <w:p w:rsidR="0075355E" w:rsidRDefault="0075355E" w:rsidP="0075355E">
      <w:pPr>
        <w:pStyle w:val="a3"/>
        <w:ind w:right="-234"/>
        <w:jc w:val="both"/>
        <w:rPr>
          <w:lang w:val="ru-RU"/>
        </w:rPr>
      </w:pPr>
      <w:r>
        <w:rPr>
          <w:lang w:val="ru-RU"/>
        </w:rPr>
        <w:t xml:space="preserve">Технологик омиллар </w:t>
      </w:r>
    </w:p>
    <w:p w:rsidR="0075355E" w:rsidRDefault="0075355E" w:rsidP="0075355E">
      <w:pPr>
        <w:pStyle w:val="a3"/>
        <w:ind w:right="-234"/>
        <w:jc w:val="both"/>
        <w:rPr>
          <w:lang w:val="ru-RU"/>
        </w:rPr>
      </w:pPr>
    </w:p>
    <w:p w:rsidR="0075355E" w:rsidRDefault="0075355E" w:rsidP="0075355E">
      <w:pPr>
        <w:pStyle w:val="a3"/>
        <w:ind w:right="-234"/>
        <w:jc w:val="both"/>
        <w:rPr>
          <w:lang w:val="ru-RU"/>
        </w:rPr>
      </w:pPr>
      <w:r>
        <w:rPr>
          <w:lang w:val="ru-RU"/>
        </w:rPr>
        <w:lastRenderedPageBreak/>
        <w:t xml:space="preserve">70 йиллар Элзни Тоффлер «футуреток» (келажак шоки) терминини киритди. Бу тушунча инсонда қисқа вақт ичидабўлиб ўтган катта ўзгаришлартуфайли ҳосил бўлган тушкунлик ва ўзини йўқотишни англатади. </w:t>
      </w:r>
    </w:p>
    <w:p w:rsidR="0075355E" w:rsidRDefault="0075355E" w:rsidP="0075355E">
      <w:pPr>
        <w:pStyle w:val="a3"/>
        <w:ind w:right="-234"/>
        <w:jc w:val="both"/>
        <w:rPr>
          <w:lang w:val="ru-RU"/>
        </w:rPr>
      </w:pPr>
    </w:p>
    <w:p w:rsidR="0075355E" w:rsidRDefault="0075355E" w:rsidP="0075355E">
      <w:pPr>
        <w:pStyle w:val="a3"/>
        <w:ind w:right="-234"/>
        <w:jc w:val="both"/>
        <w:rPr>
          <w:lang w:val="ru-RU"/>
        </w:rPr>
      </w:pPr>
      <w:r>
        <w:rPr>
          <w:lang w:val="ru-RU"/>
        </w:rPr>
        <w:t xml:space="preserve">Технологик ташқи муҳитнинг таҳлили ЭҲМ ишлатишдаги ўзгаришларни ҳисобга олишга ёрдам беради. Лекин шуни айтиш керакки барча корхоналарга ҳам технологик муҳит таьсир кўрсата олмайди. Мисол учун қо\оз пакет ишлаб чиқарувчи корхоналар ҳар доим бир ҳил шароитда бўлганлар. Бироқ ҳозирги даврга келиб пластик пакет ишлаб чиқаришдаги технологик ютуқлар бу соҳа учун ҳам бир қанча қийинчиликлар ту\дирмоқда. </w:t>
      </w:r>
    </w:p>
    <w:p w:rsidR="0075355E" w:rsidRDefault="0075355E" w:rsidP="0075355E">
      <w:pPr>
        <w:pStyle w:val="a3"/>
        <w:ind w:right="-234"/>
        <w:jc w:val="both"/>
        <w:rPr>
          <w:lang w:val="ru-RU"/>
        </w:rPr>
      </w:pPr>
      <w:r>
        <w:rPr>
          <w:lang w:val="ru-RU"/>
        </w:rPr>
        <w:t xml:space="preserve">Ҳалқаро омиллар </w:t>
      </w:r>
    </w:p>
    <w:p w:rsidR="0075355E" w:rsidRDefault="0075355E" w:rsidP="0075355E">
      <w:pPr>
        <w:pStyle w:val="a3"/>
        <w:ind w:right="-234"/>
        <w:jc w:val="both"/>
        <w:rPr>
          <w:lang w:val="ru-RU"/>
        </w:rPr>
      </w:pPr>
    </w:p>
    <w:p w:rsidR="0075355E" w:rsidRDefault="0075355E" w:rsidP="0075355E">
      <w:pPr>
        <w:pStyle w:val="a3"/>
        <w:ind w:right="-234" w:firstLine="708"/>
        <w:jc w:val="both"/>
        <w:rPr>
          <w:lang w:val="ru-RU"/>
        </w:rPr>
      </w:pPr>
      <w:r>
        <w:rPr>
          <w:lang w:val="ru-RU"/>
        </w:rPr>
        <w:t xml:space="preserve">Ҳаммамизга маълумки кўпчилик катта ва кичик корхоналарнинг фаолияти ҳалқаро бозорда кечади. Корхона рахбарияти ҳозирги ушбу кенг муҳит ўзгаришларини бошқара ва баҳо бера олишлари зарур. Айрим давлатларда валюта курсининг ва сиёсий ўзгаришларнинг натижасидакорхона фаолиятига таьсир этувчи ҳавф ёки имкониятлар ту\илиши мумкин. </w:t>
      </w:r>
    </w:p>
    <w:p w:rsidR="0075355E" w:rsidRDefault="0075355E" w:rsidP="0075355E">
      <w:pPr>
        <w:pStyle w:val="a3"/>
        <w:ind w:right="-234"/>
        <w:jc w:val="both"/>
        <w:rPr>
          <w:lang w:val="ru-RU"/>
        </w:rPr>
      </w:pPr>
      <w:r>
        <w:rPr>
          <w:lang w:val="ru-RU"/>
        </w:rPr>
        <w:tab/>
        <w:t xml:space="preserve">Ҳалқаро фаолиятни дастурлаш кўп миллатли ташқи муҳитни баҳолаш билан чамбарчас бо\лиқ. Ҳалқаро бозорда фаолият юритаётган корхона бундай бозорларга тў\ри келадигандастурлар ишлаб чиқариш жараёнида кўпгина қўшимча кийинчиликларга юз тутуди. Корхона рахбарияти имкониятлар таҳлилини нафақат ўз давлати доирасида, балки ҳудди шундай таҳлилни корхона фаолият юритаётганбарча давлатларда олиб бориши зарур. </w:t>
      </w:r>
    </w:p>
    <w:p w:rsidR="0075355E" w:rsidRDefault="0075355E" w:rsidP="0075355E">
      <w:pPr>
        <w:pStyle w:val="a3"/>
        <w:ind w:right="-234"/>
        <w:jc w:val="both"/>
        <w:rPr>
          <w:lang w:val="ru-RU"/>
        </w:rPr>
      </w:pPr>
      <w:r>
        <w:rPr>
          <w:lang w:val="ru-RU"/>
        </w:rPr>
        <w:t>Рақобат омиллари.</w:t>
      </w:r>
    </w:p>
    <w:p w:rsidR="0075355E" w:rsidRDefault="0075355E" w:rsidP="0075355E">
      <w:pPr>
        <w:pStyle w:val="a3"/>
        <w:ind w:right="-234"/>
        <w:jc w:val="both"/>
        <w:rPr>
          <w:lang w:val="ru-RU"/>
        </w:rPr>
      </w:pPr>
    </w:p>
    <w:p w:rsidR="0075355E" w:rsidRDefault="0075355E" w:rsidP="0075355E">
      <w:pPr>
        <w:pStyle w:val="a3"/>
        <w:ind w:right="-414"/>
        <w:jc w:val="both"/>
        <w:rPr>
          <w:lang w:val="ru-RU"/>
        </w:rPr>
      </w:pPr>
      <w:r>
        <w:rPr>
          <w:lang w:val="ru-RU"/>
        </w:rPr>
        <w:t xml:space="preserve">Ҳеч бир корхона ўз рақибларининг у ёки бу воқеага бўлган муносабатини кўздан чиқармаса керак албатта. Профессор М.Портер рақиб каби объектни аниқ саволларга бўлиб ўрганишни тавсия этади: рақибимизни нима ҳаракатга келтиради? Рақибимиз нима қилаяпти? Рақибимиз нима қилиши мумкин? </w:t>
      </w:r>
    </w:p>
    <w:p w:rsidR="0075355E" w:rsidRDefault="0075355E" w:rsidP="0075355E">
      <w:pPr>
        <w:pStyle w:val="a3"/>
        <w:ind w:right="-414"/>
        <w:jc w:val="both"/>
        <w:rPr>
          <w:lang w:val="ru-RU"/>
        </w:rPr>
      </w:pPr>
      <w:r>
        <w:rPr>
          <w:lang w:val="ru-RU"/>
        </w:rPr>
        <w:t xml:space="preserve">Рақиб таҳлилида тўртга деогностик омиллар мавжуд: </w:t>
      </w:r>
    </w:p>
    <w:p w:rsidR="0075355E" w:rsidRDefault="0075355E" w:rsidP="0075355E">
      <w:pPr>
        <w:pStyle w:val="a3"/>
        <w:ind w:right="-414"/>
        <w:jc w:val="both"/>
        <w:rPr>
          <w:lang w:val="ru-RU"/>
        </w:rPr>
      </w:pPr>
      <w:r>
        <w:rPr>
          <w:lang w:val="ru-RU"/>
        </w:rPr>
        <w:t>1. Рақибнинг келажакдаги мақсадлари таҳлили;</w:t>
      </w:r>
    </w:p>
    <w:p w:rsidR="0075355E" w:rsidRDefault="0075355E" w:rsidP="0075355E">
      <w:pPr>
        <w:pStyle w:val="a3"/>
        <w:ind w:right="-414"/>
        <w:jc w:val="both"/>
        <w:rPr>
          <w:lang w:val="ru-RU"/>
        </w:rPr>
      </w:pPr>
      <w:r>
        <w:rPr>
          <w:lang w:val="ru-RU"/>
        </w:rPr>
        <w:t xml:space="preserve">2. Рақибнинг ҳозирги дастурларини боҳолаш. </w:t>
      </w:r>
    </w:p>
    <w:p w:rsidR="0075355E" w:rsidRDefault="0075355E" w:rsidP="0075355E">
      <w:pPr>
        <w:pStyle w:val="a3"/>
        <w:ind w:right="-414"/>
        <w:jc w:val="both"/>
        <w:rPr>
          <w:lang w:val="ru-RU"/>
        </w:rPr>
      </w:pPr>
      <w:r>
        <w:rPr>
          <w:lang w:val="ru-RU"/>
        </w:rPr>
        <w:t xml:space="preserve">3. Корхона фаолият юритаётган муҳитда рўй бераётган рақиб ва саноатга қаратилган ўзгаришларни кузатиш. </w:t>
      </w:r>
    </w:p>
    <w:p w:rsidR="0075355E" w:rsidRDefault="0075355E" w:rsidP="0075355E">
      <w:pPr>
        <w:pStyle w:val="a3"/>
        <w:ind w:right="-414"/>
        <w:jc w:val="both"/>
        <w:rPr>
          <w:lang w:val="ru-RU"/>
        </w:rPr>
      </w:pPr>
      <w:r>
        <w:rPr>
          <w:lang w:val="ru-RU"/>
        </w:rPr>
        <w:t xml:space="preserve">4. Рақибнинг кучли ва кучсиз томонларини чуқур ўрганиш. </w:t>
      </w:r>
    </w:p>
    <w:p w:rsidR="0075355E" w:rsidRDefault="0075355E" w:rsidP="0075355E">
      <w:pPr>
        <w:pStyle w:val="a3"/>
        <w:ind w:right="-414"/>
        <w:jc w:val="both"/>
        <w:rPr>
          <w:lang w:val="ru-RU"/>
        </w:rPr>
      </w:pPr>
      <w:r>
        <w:rPr>
          <w:lang w:val="ru-RU"/>
        </w:rPr>
        <w:t xml:space="preserve">Юқоридаги  омилларини ўрганиш учун Портер корхонага қуйидаги тўртта саволга жавоб беришни тавсия этади: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1. Рақиб ҳозирги аҳволидан қониқяптими? </w:t>
      </w:r>
    </w:p>
    <w:p w:rsidR="0075355E" w:rsidRDefault="0075355E" w:rsidP="0075355E">
      <w:pPr>
        <w:pStyle w:val="a3"/>
        <w:ind w:right="-414"/>
        <w:jc w:val="both"/>
        <w:rPr>
          <w:lang w:val="ru-RU"/>
        </w:rPr>
      </w:pPr>
      <w:r>
        <w:rPr>
          <w:lang w:val="ru-RU"/>
        </w:rPr>
        <w:lastRenderedPageBreak/>
        <w:t xml:space="preserve">2. Рақиб ўзининг фаолият дастурига қандай ўзгартиришлар вўа янгиликлар киритиши мумкин? </w:t>
      </w:r>
    </w:p>
    <w:p w:rsidR="0075355E" w:rsidRDefault="0075355E" w:rsidP="0075355E">
      <w:pPr>
        <w:pStyle w:val="a3"/>
        <w:ind w:right="-414"/>
        <w:jc w:val="both"/>
        <w:rPr>
          <w:lang w:val="ru-RU"/>
        </w:rPr>
      </w:pPr>
      <w:r>
        <w:rPr>
          <w:lang w:val="ru-RU"/>
        </w:rPr>
        <w:t>3. Рақибнинг буш жойи нимада?</w:t>
      </w:r>
    </w:p>
    <w:p w:rsidR="0075355E" w:rsidRDefault="0075355E" w:rsidP="0075355E">
      <w:pPr>
        <w:pStyle w:val="a3"/>
        <w:ind w:right="-414"/>
        <w:jc w:val="both"/>
        <w:rPr>
          <w:lang w:val="ru-RU"/>
        </w:rPr>
      </w:pPr>
      <w:r>
        <w:rPr>
          <w:lang w:val="ru-RU"/>
        </w:rPr>
        <w:t xml:space="preserve">4. Корхонанинг қандай қадами рақибнинг қарши юриш қилишга даъват этади?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       Ижтимоий омиллар</w:t>
      </w: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Бу омил ўз ичига аҳолининг кутаётган натижаларини ўзгаришини, инсонларнинг бир-бирига муомиласини ва ҳақ ҳуқуқи кабиларни қамраб олади. </w:t>
      </w:r>
    </w:p>
    <w:p w:rsidR="0075355E" w:rsidRDefault="0075355E" w:rsidP="0075355E">
      <w:pPr>
        <w:pStyle w:val="a3"/>
        <w:ind w:right="-414"/>
        <w:jc w:val="both"/>
        <w:rPr>
          <w:lang w:val="ru-RU"/>
        </w:rPr>
      </w:pPr>
      <w:r>
        <w:rPr>
          <w:lang w:val="ru-RU"/>
        </w:rPr>
        <w:t xml:space="preserve">Ҳозирги кунда долзарб бўлган масалалар қаторига корхона бошқарувчиларининг ижтимоий куникмалари ўзгартириш, истеъмолчи ҳуқуқини ҳимоя қилишга қаратилган дастурларнинг ривожланиши ва аёл ва ижтимоий камчиликларнинг ҳаётда тутаётган ўрни кабиларни киритиш мумкин. </w:t>
      </w:r>
    </w:p>
    <w:p w:rsidR="0075355E" w:rsidRDefault="0075355E" w:rsidP="0075355E">
      <w:pPr>
        <w:pStyle w:val="a3"/>
        <w:ind w:right="-414"/>
        <w:jc w:val="both"/>
        <w:rPr>
          <w:lang w:val="ru-RU"/>
        </w:rPr>
      </w:pPr>
      <w:r>
        <w:rPr>
          <w:lang w:val="ru-RU"/>
        </w:rPr>
        <w:t xml:space="preserve">Кўпинча ижтимоий муоммалар корхона учун энг катта муаммо бўлиб қолади. Шу туфайли ижтимоий омиларнинг ўзгаришига ўз вақтида мослашиш учун корхона ҳар доим атроф муҳитга мослашиши зарур. </w:t>
      </w:r>
    </w:p>
    <w:p w:rsidR="0075355E" w:rsidRDefault="0075355E" w:rsidP="0075355E">
      <w:pPr>
        <w:pStyle w:val="a3"/>
        <w:ind w:right="-414"/>
        <w:jc w:val="both"/>
        <w:rPr>
          <w:lang w:val="ru-RU"/>
        </w:rPr>
      </w:pPr>
    </w:p>
    <w:p w:rsidR="0075355E" w:rsidRDefault="0075355E" w:rsidP="0075355E">
      <w:pPr>
        <w:pStyle w:val="a3"/>
        <w:ind w:right="-414"/>
        <w:jc w:val="both"/>
        <w:rPr>
          <w:b/>
          <w:bCs/>
          <w:sz w:val="32"/>
          <w:lang w:val="ru-RU"/>
        </w:rPr>
      </w:pPr>
      <w:r>
        <w:rPr>
          <w:b/>
          <w:bCs/>
          <w:sz w:val="32"/>
          <w:lang w:val="ru-RU"/>
        </w:rPr>
        <w:t xml:space="preserve">                                       Х У Л О С А</w:t>
      </w: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Корхона рахбарияти ташқи муҳитга бир бутундек қараши зарур, чунки корхона бир бутун тизим бўлиб унинг фаолияти шу ташқи муҳитда булаётган ўзгаришлар билан чамбарчас бо\лиқ. </w:t>
      </w:r>
    </w:p>
    <w:p w:rsidR="0075355E" w:rsidRDefault="0075355E" w:rsidP="0075355E">
      <w:pPr>
        <w:pStyle w:val="a3"/>
        <w:ind w:right="-414"/>
        <w:jc w:val="both"/>
        <w:rPr>
          <w:lang w:val="ru-RU"/>
        </w:rPr>
      </w:pPr>
      <w:r>
        <w:rPr>
          <w:lang w:val="ru-RU"/>
        </w:rPr>
        <w:t xml:space="preserve">Ташқи омиллар бир корхонадан бошқа корхонага, корхона ичида бир бўлимдан бошқа бўлимга ҳар бири таьсир кўрсатади. Корхона фаолиятига ту\ридан-ту\ри таъсир кўрсатувчи омиллар-ту\ри таъсир омилларига, бошқалари эса қўшимча омилларга киради. </w:t>
      </w:r>
    </w:p>
    <w:p w:rsidR="0075355E" w:rsidRDefault="0075355E" w:rsidP="0075355E">
      <w:pPr>
        <w:pStyle w:val="a3"/>
        <w:ind w:right="-414"/>
        <w:jc w:val="both"/>
        <w:rPr>
          <w:lang w:val="ru-RU"/>
        </w:rPr>
      </w:pPr>
      <w:r>
        <w:rPr>
          <w:lang w:val="ru-RU"/>
        </w:rPr>
        <w:t xml:space="preserve">Ташқи муҳит омиллари бир-бири билан чамбарчас бо\лиқ ва бир-бири ёрдамида таъсир кўрсатади. Ташқи муҳитнинг о\ирлиги деганда муҳитдаги корхона эътибор бериши зарур бўлган омиллар ўзгаришининг ҳилма ҳиллиги тушунилади. </w:t>
      </w:r>
    </w:p>
    <w:p w:rsidR="0075355E" w:rsidRDefault="0075355E" w:rsidP="0075355E">
      <w:pPr>
        <w:pStyle w:val="a3"/>
        <w:ind w:right="-414"/>
        <w:jc w:val="both"/>
        <w:rPr>
          <w:lang w:val="ru-RU"/>
        </w:rPr>
      </w:pPr>
      <w:r>
        <w:rPr>
          <w:lang w:val="ru-RU"/>
        </w:rPr>
        <w:t xml:space="preserve">Муҳитнинг тезлиги бу муҳитдаги ўзгаришларининг қандай тезлиг билан содир бўлаётганлиги даражаси кўрсатади. Тў\ридан-тў\ри таъсир муҳитнинг асосий омиллари бу эҳтиёт қисими, ишчи кучи ва молия билан таъминловчилар, қонун ва давлат бошқаруву органлари, истемолчилар ва рақиблар ҳисобланиди. </w:t>
      </w:r>
    </w:p>
    <w:p w:rsidR="0075355E" w:rsidRDefault="0075355E" w:rsidP="0075355E">
      <w:pPr>
        <w:pStyle w:val="a3"/>
        <w:ind w:right="-414"/>
        <w:jc w:val="both"/>
        <w:rPr>
          <w:lang w:val="ru-RU"/>
        </w:rPr>
      </w:pPr>
      <w:r>
        <w:rPr>
          <w:lang w:val="ru-RU"/>
        </w:rPr>
        <w:t xml:space="preserve">1. Ташқи муҳитнинг таҳлил қилишнинг муҳимлиги. </w:t>
      </w:r>
    </w:p>
    <w:p w:rsidR="0075355E" w:rsidRDefault="0075355E" w:rsidP="0075355E">
      <w:pPr>
        <w:pStyle w:val="a3"/>
        <w:ind w:right="-414"/>
        <w:jc w:val="both"/>
        <w:rPr>
          <w:lang w:val="ru-RU"/>
        </w:rPr>
      </w:pPr>
      <w:r>
        <w:rPr>
          <w:lang w:val="ru-RU"/>
        </w:rPr>
        <w:t xml:space="preserve">2. Ташқи муҳит омиллари </w:t>
      </w:r>
    </w:p>
    <w:p w:rsidR="0075355E" w:rsidRDefault="0075355E" w:rsidP="0075355E">
      <w:pPr>
        <w:pStyle w:val="a3"/>
        <w:ind w:right="-414"/>
        <w:jc w:val="both"/>
        <w:rPr>
          <w:lang w:val="ru-RU"/>
        </w:rPr>
      </w:pPr>
      <w:r>
        <w:rPr>
          <w:lang w:val="ru-RU"/>
        </w:rPr>
        <w:t xml:space="preserve">Таянч иборалар: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1. Ташқи муҳит </w:t>
      </w:r>
    </w:p>
    <w:p w:rsidR="0075355E" w:rsidRDefault="0075355E" w:rsidP="0075355E">
      <w:pPr>
        <w:pStyle w:val="a3"/>
        <w:ind w:right="-414"/>
        <w:jc w:val="both"/>
        <w:rPr>
          <w:lang w:val="ru-RU"/>
        </w:rPr>
      </w:pPr>
      <w:r>
        <w:rPr>
          <w:lang w:val="ru-RU"/>
        </w:rPr>
        <w:lastRenderedPageBreak/>
        <w:t xml:space="preserve">2. Ёрдамчи омиллар </w:t>
      </w:r>
    </w:p>
    <w:p w:rsidR="0075355E" w:rsidRDefault="0075355E" w:rsidP="0075355E">
      <w:pPr>
        <w:pStyle w:val="a3"/>
        <w:ind w:right="-414"/>
        <w:jc w:val="both"/>
        <w:rPr>
          <w:lang w:val="ru-RU"/>
        </w:rPr>
      </w:pPr>
      <w:r>
        <w:rPr>
          <w:lang w:val="ru-RU"/>
        </w:rPr>
        <w:t>3. Ташқи муҳитнинг тў\ридан-тў\ри таъсир этувчи омиллари</w:t>
      </w:r>
    </w:p>
    <w:p w:rsidR="0075355E" w:rsidRDefault="0075355E" w:rsidP="0075355E">
      <w:pPr>
        <w:pStyle w:val="a3"/>
        <w:ind w:right="-414"/>
        <w:jc w:val="both"/>
        <w:rPr>
          <w:lang w:val="ru-RU"/>
        </w:rPr>
      </w:pPr>
      <w:r>
        <w:rPr>
          <w:lang w:val="ru-RU"/>
        </w:rPr>
        <w:t xml:space="preserve">4. Давлат бошқаруви </w:t>
      </w:r>
    </w:p>
    <w:p w:rsidR="0075355E" w:rsidRDefault="0075355E" w:rsidP="0075355E">
      <w:pPr>
        <w:pStyle w:val="a3"/>
        <w:ind w:right="-414"/>
        <w:jc w:val="both"/>
        <w:rPr>
          <w:lang w:val="ru-RU"/>
        </w:rPr>
      </w:pPr>
      <w:r>
        <w:rPr>
          <w:lang w:val="ru-RU"/>
        </w:rPr>
        <w:t xml:space="preserve">5. Рақобат.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p>
    <w:p w:rsidR="0075355E" w:rsidRDefault="0075355E" w:rsidP="0075355E">
      <w:pPr>
        <w:pStyle w:val="a3"/>
        <w:ind w:right="-414"/>
        <w:jc w:val="both"/>
        <w:rPr>
          <w:lang w:val="ru-RU"/>
        </w:rPr>
      </w:pPr>
      <w:r>
        <w:rPr>
          <w:lang w:val="ru-RU"/>
        </w:rPr>
        <w:t xml:space="preserve">        Адабиётлар</w:t>
      </w:r>
    </w:p>
    <w:p w:rsidR="0075355E" w:rsidRDefault="0075355E" w:rsidP="0075355E">
      <w:pPr>
        <w:pStyle w:val="a3"/>
        <w:ind w:right="-414"/>
        <w:jc w:val="both"/>
        <w:rPr>
          <w:lang w:val="ru-RU"/>
        </w:rPr>
      </w:pPr>
      <w:r>
        <w:rPr>
          <w:lang w:val="ru-RU"/>
        </w:rPr>
        <w:t xml:space="preserve">1.В.А. Квартальнов. Ҳалқаро туризм – М.Молия ва Статистика. 2004 й. </w:t>
      </w:r>
    </w:p>
    <w:p w:rsidR="0075355E" w:rsidRDefault="0075355E" w:rsidP="0075355E">
      <w:pPr>
        <w:pStyle w:val="a3"/>
        <w:ind w:right="-414"/>
        <w:jc w:val="both"/>
        <w:rPr>
          <w:lang w:val="ru-RU"/>
        </w:rPr>
      </w:pPr>
      <w:r>
        <w:rPr>
          <w:lang w:val="ru-RU"/>
        </w:rPr>
        <w:t xml:space="preserve">2.И.Т. Балабанов, И.А.Балабанов. Туризм иқтисодиёти - М.Молия ва Статистика. 2004 й. </w:t>
      </w:r>
    </w:p>
    <w:p w:rsidR="0075355E" w:rsidRDefault="0075355E" w:rsidP="0075355E">
      <w:pPr>
        <w:pStyle w:val="a3"/>
        <w:ind w:right="-414"/>
        <w:jc w:val="both"/>
        <w:rPr>
          <w:lang w:val="ru-RU"/>
        </w:rPr>
      </w:pPr>
      <w:r>
        <w:rPr>
          <w:lang w:val="ru-RU"/>
        </w:rPr>
        <w:t xml:space="preserve">3.М.Б.  Бирмаков Туризмга кириш – С.П. ТД «Герда» - 2004 й. </w:t>
      </w:r>
    </w:p>
    <w:p w:rsidR="0075355E" w:rsidRDefault="0075355E" w:rsidP="0075355E">
      <w:pPr>
        <w:pStyle w:val="a3"/>
        <w:ind w:right="-414"/>
        <w:jc w:val="both"/>
        <w:rPr>
          <w:lang w:val="ru-RU"/>
        </w:rPr>
      </w:pPr>
    </w:p>
    <w:p w:rsidR="0075355E" w:rsidRDefault="0075355E" w:rsidP="0075355E">
      <w:pPr>
        <w:pStyle w:val="a3"/>
        <w:ind w:right="-414"/>
        <w:jc w:val="both"/>
        <w:rPr>
          <w:lang w:val="ru-RU"/>
        </w:rPr>
      </w:pPr>
    </w:p>
    <w:p w:rsidR="00BC068A" w:rsidRPr="0075355E" w:rsidRDefault="00BC068A">
      <w:pPr>
        <w:rPr>
          <w:lang w:val="ru-RU"/>
        </w:rPr>
      </w:pPr>
      <w:bookmarkStart w:id="0" w:name="_GoBack"/>
      <w:bookmarkEnd w:id="0"/>
    </w:p>
    <w:sectPr w:rsidR="00BC068A" w:rsidRPr="007535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E86822"/>
    <w:multiLevelType w:val="hybridMultilevel"/>
    <w:tmpl w:val="EB6E5908"/>
    <w:lvl w:ilvl="0" w:tplc="179C41E8">
      <w:start w:val="2"/>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55E"/>
    <w:rsid w:val="0075355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75355E"/>
    <w:pPr>
      <w:spacing w:after="0" w:line="240" w:lineRule="auto"/>
      <w:ind w:right="-340"/>
    </w:pPr>
    <w:rPr>
      <w:rFonts w:ascii="BalticaUzbek" w:eastAsia="Times New Roman" w:hAnsi="BalticaUzbek"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75355E"/>
    <w:pPr>
      <w:spacing w:after="0" w:line="240" w:lineRule="auto"/>
      <w:ind w:right="-340"/>
    </w:pPr>
    <w:rPr>
      <w:rFonts w:ascii="BalticaUzbek" w:eastAsia="Times New Roman" w:hAnsi="BalticaUzbek"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1260</Words>
  <Characters>7183</Characters>
  <Application>Microsoft Office Word</Application>
  <DocSecurity>0</DocSecurity>
  <Lines>59</Lines>
  <Paragraphs>16</Paragraphs>
  <ScaleCrop>false</ScaleCrop>
  <Company>Home</Company>
  <LinksUpToDate>false</LinksUpToDate>
  <CharactersWithSpaces>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2012-11-05T07:48:00Z</dcterms:created>
  <dcterms:modified xsi:type="dcterms:W3CDTF">2012-11-05T07:48:00Z</dcterms:modified>
</cp:coreProperties>
</file>